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60" w:type="dxa"/>
        <w:tblInd w:w="-185" w:type="dxa"/>
        <w:tblLook w:val="04A0" w:firstRow="1" w:lastRow="0" w:firstColumn="1" w:lastColumn="0" w:noHBand="0" w:noVBand="1"/>
      </w:tblPr>
      <w:tblGrid>
        <w:gridCol w:w="1276"/>
        <w:gridCol w:w="5204"/>
        <w:gridCol w:w="2880"/>
      </w:tblGrid>
      <w:tr w:rsidR="002540B3" w:rsidRPr="00B05F5E" w:rsidTr="002540B3">
        <w:trPr>
          <w:trHeight w:val="543"/>
        </w:trPr>
        <w:tc>
          <w:tcPr>
            <w:tcW w:w="9360" w:type="dxa"/>
            <w:gridSpan w:val="3"/>
          </w:tcPr>
          <w:p w:rsidR="002540B3" w:rsidRPr="00B05F5E" w:rsidRDefault="002540B3" w:rsidP="002511E5">
            <w:pPr>
              <w:pStyle w:val="NoSpacing"/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ADDITIONAL BRIEF TECHNICAL SPECIFICATION FOR HYBRID / ELECTRIC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AGRICULTURAL TRACTOR</w:t>
            </w: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BE SUBMITTED BY MANUFACTURER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540B3" w:rsidRPr="00B05F5E" w:rsidRDefault="002540B3" w:rsidP="002511E5">
            <w:pPr>
              <w:pStyle w:val="NoSpacing"/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(ANNEX 5 &amp; Clause 3.1.2 of AIS 168)</w:t>
            </w:r>
          </w:p>
        </w:tc>
      </w:tr>
      <w:tr w:rsidR="002540B3" w:rsidRPr="00B05F5E" w:rsidTr="002540B3">
        <w:trPr>
          <w:trHeight w:val="327"/>
        </w:trPr>
        <w:tc>
          <w:tcPr>
            <w:tcW w:w="1276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General Description of Agricultural Tractor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 (trade name of manufacturer):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Type: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Agricultural Tractor Category: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Model Name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Manufacturer's name and address: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If applicable, name and address of manufacturer's representative: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Propulsion system (e.g. hybrid, electric):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Type of hybrid vehicle (Externally chargeable/Not externally chargeable)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Mode selection switch provided: Yes/No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1.9.1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the modes available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1.9.2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In the case of Externally Chargeable HEV’s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2.0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Description of the Drive Train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2.1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2.1.1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Make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2.1.2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Type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Traction Motor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2.2.1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Make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2.2.2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Working Principle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2.2.2.1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Direct current / alternating current / number of phases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204" w:type="dxa"/>
          </w:tcPr>
          <w:p w:rsidR="00B651A5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  <w:p w:rsidR="00B651A5" w:rsidRPr="00B651A5" w:rsidRDefault="00B651A5" w:rsidP="00B651A5"/>
          <w:p w:rsidR="002540B3" w:rsidRPr="00B651A5" w:rsidRDefault="00B651A5" w:rsidP="00B651A5">
            <w:pPr>
              <w:tabs>
                <w:tab w:val="left" w:pos="1245"/>
              </w:tabs>
            </w:pPr>
            <w:r>
              <w:tab/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Maximum Motor Net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Power ,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kW  (AIS-041(Rev 1):2015)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Maximum Motor Thirty Minutes Power,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kW  (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AIS-041(Rev 1):2015)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 PTO Power (kW) (Declared Value) (Specify Modes if available)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Rated PTO Power (kW) (Declared Value) (Specify Modes if available)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2.3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Power Controller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2.3.1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Make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2.3.2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Type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2.4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Cooling System </w:t>
            </w:r>
            <w:proofErr w:type="gramStart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motor :</w:t>
            </w:r>
            <w:proofErr w:type="gramEnd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liquid / air controller : liquid / air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2.4.1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Liquid cooling equipment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characteristics  (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For Electric /Hybrid System wherever applicable)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2.4.1.1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Nature of the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liquid ,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circulating pumps , yes / no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2.5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Insulating </w:t>
            </w:r>
            <w:proofErr w:type="gramStart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Category :</w:t>
            </w:r>
            <w:proofErr w:type="gramEnd"/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2.5.1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International Protection (IP)-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Code :</w:t>
            </w:r>
            <w:proofErr w:type="gramEnd"/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3.0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REESS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Trade name and mark of the REESS: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Nominal voltage (V):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Working voltage (V):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Rated capacity (Ah):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of thermal management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3.5.1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Provision of ventilation for battery Yes / No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On-board Indication of battery state of charge (Applicable if there is a “pure electric mode”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3.6.1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Details of indication when state of charge of the battery reaches a level when the manufacturer recommends re-charging.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3.6.1.1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Indication format.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3.7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Battery Mass, kg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3.8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Indication of state of charge of battery reaches a level at which driving vehicle further   may cause damage to batteries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3.9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Indication format.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4.0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Fuel Cell (if any)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Trade name and mark of the fuel cell: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Types of fuel cell: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Nominal voltage (V):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Number of cells: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 Power (kW):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5.0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Charger  (</w:t>
            </w:r>
            <w:proofErr w:type="gramEnd"/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Applicable only for Externally Chargeable HEV’s )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5.1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Charger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on board / external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5.1.1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Trademark ,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model, rating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5.2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Description of the normal profile of charging system: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5.3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Specifications of mains: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5.3.1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Mains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single phase/ three phase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5.3.2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Nominal Voltage (V) &amp; frequency (Hz) with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tolerances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5.6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case of on-board charger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5.6.1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Continuous rating of charger socket (A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5.6.2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Time rating (h) of charger socket, if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any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5.6.3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Whether soft-start facility Yes /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No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5.6.4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Maximum initial in-rush current (A)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5.8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List of conditions under which the performance of vehicle is limited and how.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6.0 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Special gear shifting pattern/ Speed Selection option if any 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7.0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Photographs/Installation Overview of Major Hybrid/Electric Component over Tractor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B3" w:rsidRPr="00B05F5E" w:rsidTr="002540B3">
        <w:tc>
          <w:tcPr>
            <w:tcW w:w="1276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8.0 </w:t>
            </w:r>
          </w:p>
        </w:tc>
        <w:tc>
          <w:tcPr>
            <w:tcW w:w="5204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Any Other Details </w:t>
            </w:r>
          </w:p>
        </w:tc>
        <w:tc>
          <w:tcPr>
            <w:tcW w:w="2880" w:type="dxa"/>
          </w:tcPr>
          <w:p w:rsidR="002540B3" w:rsidRPr="00B05F5E" w:rsidRDefault="002540B3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78F" w:rsidRDefault="0017478F"/>
    <w:sectPr w:rsidR="0017478F" w:rsidSect="00B651A5">
      <w:headerReference w:type="default" r:id="rId6"/>
      <w:footerReference w:type="default" r:id="rId7"/>
      <w:pgSz w:w="11906" w:h="16838"/>
      <w:pgMar w:top="1440" w:right="146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1A5" w:rsidRDefault="00B651A5" w:rsidP="00B651A5">
      <w:pPr>
        <w:spacing w:after="0" w:line="240" w:lineRule="auto"/>
      </w:pPr>
      <w:r>
        <w:separator/>
      </w:r>
    </w:p>
  </w:endnote>
  <w:endnote w:type="continuationSeparator" w:id="0">
    <w:p w:rsidR="00B651A5" w:rsidRDefault="00B651A5" w:rsidP="00B65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-18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835"/>
      <w:gridCol w:w="3645"/>
      <w:gridCol w:w="2880"/>
    </w:tblGrid>
    <w:tr w:rsidR="00B651A5" w:rsidRPr="00365E0B" w:rsidTr="00B651A5">
      <w:trPr>
        <w:cantSplit/>
        <w:trHeight w:val="181"/>
      </w:trPr>
      <w:tc>
        <w:tcPr>
          <w:tcW w:w="2835" w:type="dxa"/>
        </w:tcPr>
        <w:p w:rsidR="00B651A5" w:rsidRPr="00365E0B" w:rsidRDefault="00B651A5" w:rsidP="00B651A5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645" w:type="dxa"/>
        </w:tcPr>
        <w:p w:rsidR="00B651A5" w:rsidRPr="00365E0B" w:rsidRDefault="00B651A5" w:rsidP="00B651A5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Sheet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No :</w:t>
          </w:r>
          <w:proofErr w:type="gramEnd"/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2880" w:type="dxa"/>
        </w:tcPr>
        <w:p w:rsidR="00B651A5" w:rsidRPr="00365E0B" w:rsidRDefault="00B651A5" w:rsidP="00B651A5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Test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Agency :</w:t>
          </w:r>
          <w:proofErr w:type="gramEnd"/>
        </w:p>
      </w:tc>
    </w:tr>
    <w:tr w:rsidR="00B651A5" w:rsidRPr="00365E0B" w:rsidTr="00B651A5">
      <w:trPr>
        <w:cantSplit/>
        <w:trHeight w:val="875"/>
      </w:trPr>
      <w:tc>
        <w:tcPr>
          <w:tcW w:w="2835" w:type="dxa"/>
          <w:tcBorders>
            <w:bottom w:val="single" w:sz="4" w:space="0" w:color="FF0000"/>
          </w:tcBorders>
        </w:tcPr>
        <w:p w:rsidR="00B651A5" w:rsidRPr="00365E0B" w:rsidRDefault="00B651A5" w:rsidP="00B651A5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645" w:type="dxa"/>
        </w:tcPr>
        <w:p w:rsidR="00B651A5" w:rsidRPr="00365E0B" w:rsidRDefault="00B651A5" w:rsidP="00B651A5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B651A5" w:rsidRPr="00365E0B" w:rsidRDefault="00B651A5" w:rsidP="00B651A5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880" w:type="dxa"/>
          <w:tcBorders>
            <w:bottom w:val="single" w:sz="4" w:space="0" w:color="FF0000"/>
          </w:tcBorders>
        </w:tcPr>
        <w:p w:rsidR="00B651A5" w:rsidRPr="00365E0B" w:rsidRDefault="00B651A5" w:rsidP="00B651A5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B651A5" w:rsidRPr="00365E0B" w:rsidTr="00B651A5">
      <w:trPr>
        <w:cantSplit/>
        <w:trHeight w:val="215"/>
      </w:trPr>
      <w:tc>
        <w:tcPr>
          <w:tcW w:w="2835" w:type="dxa"/>
        </w:tcPr>
        <w:p w:rsidR="00B651A5" w:rsidRPr="00365E0B" w:rsidRDefault="00B651A5" w:rsidP="00B651A5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B651A5" w:rsidRPr="00365E0B" w:rsidRDefault="00B651A5" w:rsidP="00B651A5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Designation :</w:t>
          </w:r>
          <w:proofErr w:type="gramEnd"/>
        </w:p>
      </w:tc>
      <w:tc>
        <w:tcPr>
          <w:tcW w:w="3645" w:type="dxa"/>
        </w:tcPr>
        <w:p w:rsidR="00B651A5" w:rsidRPr="00365E0B" w:rsidRDefault="00B651A5" w:rsidP="00B651A5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Date :</w:t>
          </w:r>
          <w:proofErr w:type="gramEnd"/>
        </w:p>
      </w:tc>
      <w:tc>
        <w:tcPr>
          <w:tcW w:w="2880" w:type="dxa"/>
        </w:tcPr>
        <w:p w:rsidR="00B651A5" w:rsidRPr="00365E0B" w:rsidRDefault="00B651A5" w:rsidP="00B651A5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B651A5" w:rsidRPr="00365E0B" w:rsidRDefault="00B651A5" w:rsidP="00B651A5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proofErr w:type="gramStart"/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  <w:proofErr w:type="gramEnd"/>
        </w:p>
      </w:tc>
    </w:tr>
  </w:tbl>
  <w:p w:rsidR="00B651A5" w:rsidRPr="00365E0B" w:rsidRDefault="00B651A5" w:rsidP="00B651A5">
    <w:pPr>
      <w:pStyle w:val="Footer"/>
      <w:tabs>
        <w:tab w:val="clear" w:pos="9026"/>
      </w:tabs>
      <w:ind w:right="-360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>
      <w:rPr>
        <w:rFonts w:eastAsia="Times New Roman" w:cstheme="minorHAnsi"/>
        <w:b/>
        <w:bCs/>
        <w:color w:val="FF0000"/>
        <w:lang w:val="en-US"/>
      </w:rPr>
      <w:t>1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  <w:p w:rsidR="00B651A5" w:rsidRDefault="00B65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1A5" w:rsidRDefault="00B651A5" w:rsidP="00B651A5">
      <w:pPr>
        <w:spacing w:after="0" w:line="240" w:lineRule="auto"/>
      </w:pPr>
      <w:r>
        <w:separator/>
      </w:r>
    </w:p>
  </w:footnote>
  <w:footnote w:type="continuationSeparator" w:id="0">
    <w:p w:rsidR="00B651A5" w:rsidRDefault="00B651A5" w:rsidP="00B65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1A5" w:rsidRPr="001F4E97" w:rsidRDefault="00B651A5" w:rsidP="00B651A5">
    <w:pPr>
      <w:pStyle w:val="Header"/>
      <w:jc w:val="center"/>
      <w:rPr>
        <w:rFonts w:ascii="Times New Roman" w:hAnsi="Times New Roman" w:cs="Times New Roman"/>
        <w:sz w:val="28"/>
      </w:rPr>
    </w:pP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Table </w:t>
    </w:r>
    <w:r>
      <w:rPr>
        <w:rFonts w:ascii="Times New Roman" w:hAnsi="Times New Roman" w:cs="Times New Roman"/>
        <w:b/>
        <w:bCs/>
        <w:color w:val="000000"/>
        <w:sz w:val="36"/>
      </w:rPr>
      <w:t xml:space="preserve">16 C </w:t>
    </w:r>
    <w:r w:rsidRPr="001F4E97">
      <w:rPr>
        <w:rFonts w:ascii="Times New Roman" w:hAnsi="Times New Roman" w:cs="Times New Roman"/>
        <w:b/>
        <w:bCs/>
        <w:color w:val="000000"/>
        <w:sz w:val="36"/>
      </w:rPr>
      <w:t>of AIS-007 (Revision 5)</w:t>
    </w:r>
  </w:p>
  <w:p w:rsidR="00B651A5" w:rsidRDefault="00B651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B3"/>
    <w:rsid w:val="0017478F"/>
    <w:rsid w:val="002540B3"/>
    <w:rsid w:val="00B6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CDF38"/>
  <w15:chartTrackingRefBased/>
  <w15:docId w15:val="{6A1A33F7-ACB3-4B57-9A59-84F21338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0B3"/>
  </w:style>
  <w:style w:type="paragraph" w:styleId="Heading3">
    <w:name w:val="heading 3"/>
    <w:basedOn w:val="Normal"/>
    <w:next w:val="Normal"/>
    <w:link w:val="Heading3Char"/>
    <w:qFormat/>
    <w:rsid w:val="00B651A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651A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40B3"/>
    <w:pPr>
      <w:spacing w:after="0" w:line="240" w:lineRule="auto"/>
    </w:pPr>
  </w:style>
  <w:style w:type="paragraph" w:styleId="Header">
    <w:name w:val="header"/>
    <w:aliases w:val="Char, Char"/>
    <w:basedOn w:val="Normal"/>
    <w:link w:val="HeaderChar"/>
    <w:uiPriority w:val="99"/>
    <w:unhideWhenUsed/>
    <w:rsid w:val="00B65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B651A5"/>
  </w:style>
  <w:style w:type="paragraph" w:styleId="Footer">
    <w:name w:val="footer"/>
    <w:basedOn w:val="Normal"/>
    <w:link w:val="FooterChar"/>
    <w:uiPriority w:val="99"/>
    <w:unhideWhenUsed/>
    <w:rsid w:val="00B65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1A5"/>
  </w:style>
  <w:style w:type="character" w:customStyle="1" w:styleId="Heading3Char">
    <w:name w:val="Heading 3 Char"/>
    <w:basedOn w:val="DefaultParagraphFont"/>
    <w:link w:val="Heading3"/>
    <w:rsid w:val="00B651A5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B651A5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496</Words>
  <Characters>2833</Characters>
  <Application>Microsoft Office Word</Application>
  <DocSecurity>0</DocSecurity>
  <Lines>23</Lines>
  <Paragraphs>6</Paragraphs>
  <ScaleCrop>false</ScaleCrop>
  <Company>Automotive Research Association of India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Kamalesh B. Patil</dc:creator>
  <cp:keywords/>
  <dc:description/>
  <cp:lastModifiedBy>Kamalesh B. Patil</cp:lastModifiedBy>
  <cp:revision>2</cp:revision>
  <dcterms:created xsi:type="dcterms:W3CDTF">2023-08-10T06:44:00Z</dcterms:created>
  <dcterms:modified xsi:type="dcterms:W3CDTF">2023-08-10T08:43:00Z</dcterms:modified>
</cp:coreProperties>
</file>